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Title"/>
        <w:bidi/>
        <w:ind w:right="2943" w:left="2737" w:firstLine="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173736</wp:posOffset>
            </wp:positionH>
            <wp:positionV relativeFrom="paragraph">
              <wp:posOffset>-66161</wp:posOffset>
            </wp:positionV>
            <wp:extent cx="1234439" cy="11369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13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6262191</wp:posOffset>
            </wp:positionH>
            <wp:positionV relativeFrom="paragraph">
              <wp:posOffset>-96623</wp:posOffset>
            </wp:positionV>
            <wp:extent cx="1237337" cy="11338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337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rtl/>
        </w:rPr>
        <w:t>ا</w:t>
      </w:r>
      <w:r>
        <w:rPr>
          <w:spacing w:val="1"/>
          <w:w w:val="55"/>
          <w:rtl/>
        </w:rPr>
        <w:t>إ</w:t>
      </w:r>
      <w:r>
        <w:rPr>
          <w:spacing w:val="-1"/>
          <w:w w:val="55"/>
          <w:rtl/>
        </w:rPr>
        <w:t>لت</w:t>
      </w:r>
      <w:r>
        <w:rPr>
          <w:spacing w:val="-2"/>
          <w:w w:val="96"/>
          <w:rtl/>
        </w:rPr>
        <w:t>ح</w:t>
      </w:r>
      <w:r>
        <w:rPr>
          <w:spacing w:val="-1"/>
          <w:w w:val="96"/>
          <w:rtl/>
        </w:rPr>
        <w:t>ــ</w:t>
      </w:r>
      <w:r>
        <w:rPr>
          <w:spacing w:val="-2"/>
          <w:w w:val="104"/>
          <w:rtl/>
        </w:rPr>
        <w:t>ا</w:t>
      </w:r>
      <w:r>
        <w:rPr>
          <w:spacing w:val="-1"/>
          <w:w w:val="104"/>
          <w:rtl/>
        </w:rPr>
        <w:t>د</w:t>
      </w:r>
      <w:r>
        <w:rPr>
          <w:rtl/>
        </w:rPr>
        <w:t> </w:t>
      </w:r>
      <w:r>
        <w:rPr>
          <w:w w:val="81"/>
          <w:rtl/>
        </w:rPr>
        <w:t>الجز</w:t>
      </w:r>
      <w:r>
        <w:rPr>
          <w:spacing w:val="-2"/>
          <w:w w:val="76"/>
          <w:rtl/>
        </w:rPr>
        <w:t>ا</w:t>
      </w:r>
      <w:r>
        <w:rPr>
          <w:spacing w:val="-1"/>
          <w:w w:val="76"/>
          <w:rtl/>
        </w:rPr>
        <w:t>ئــــ</w:t>
      </w:r>
      <w:r>
        <w:rPr>
          <w:spacing w:val="-2"/>
          <w:w w:val="100"/>
          <w:rtl/>
        </w:rPr>
        <w:t>ر</w:t>
      </w:r>
      <w:r>
        <w:rPr>
          <w:spacing w:val="1"/>
          <w:w w:val="100"/>
          <w:rtl/>
        </w:rPr>
        <w:t>ي</w:t>
      </w:r>
      <w:r>
        <w:rPr>
          <w:spacing w:val="-2"/>
          <w:rtl/>
        </w:rPr>
        <w:t> </w:t>
      </w:r>
      <w:r>
        <w:rPr>
          <w:w w:val="40"/>
          <w:rtl/>
        </w:rPr>
        <w:t>ل</w:t>
      </w:r>
      <w:r>
        <w:rPr>
          <w:w w:val="81"/>
          <w:rtl/>
        </w:rPr>
        <w:t>كر</w:t>
      </w:r>
      <w:r>
        <w:rPr>
          <w:spacing w:val="-3"/>
          <w:w w:val="100"/>
          <w:rtl/>
        </w:rPr>
        <w:t>ة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w w:val="43"/>
          <w:rtl/>
        </w:rPr>
        <w:t>لق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م</w:t>
      </w:r>
    </w:p>
    <w:p>
      <w:pPr>
        <w:spacing w:line="367" w:lineRule="exact" w:before="0"/>
        <w:ind w:left="2943" w:right="2780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32"/>
        </w:rPr>
        <w:t>F</w:t>
      </w:r>
      <w:r>
        <w:rPr>
          <w:rFonts w:ascii="Times New Roman" w:hAnsi="Times New Roman"/>
          <w:sz w:val="26"/>
        </w:rPr>
        <w:t>ÉDÉRATION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sz w:val="26"/>
        </w:rPr>
        <w:t>LGERIENNE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DE </w:t>
      </w:r>
      <w:r>
        <w:rPr>
          <w:rFonts w:ascii="Times New Roman" w:hAnsi="Times New Roman"/>
          <w:b/>
          <w:sz w:val="32"/>
        </w:rPr>
        <w:t>F</w:t>
      </w:r>
      <w:r>
        <w:rPr>
          <w:rFonts w:ascii="Times New Roman" w:hAnsi="Times New Roman"/>
          <w:sz w:val="26"/>
        </w:rPr>
        <w:t>OOTBALL</w:t>
      </w:r>
    </w:p>
    <w:p>
      <w:pPr>
        <w:pStyle w:val="BodyText"/>
        <w:rPr>
          <w:rFonts w:ascii="Times New Roman"/>
          <w:sz w:val="34"/>
        </w:rPr>
      </w:pPr>
    </w:p>
    <w:p>
      <w:pPr>
        <w:spacing w:line="341" w:lineRule="exact" w:before="301"/>
        <w:ind w:left="2943" w:right="3099" w:firstLine="0"/>
        <w:jc w:val="center"/>
        <w:rPr>
          <w:b/>
          <w:sz w:val="22"/>
        </w:rPr>
      </w:pPr>
      <w:r>
        <w:rPr>
          <w:b/>
          <w:sz w:val="28"/>
        </w:rPr>
        <w:t>A</w:t>
      </w:r>
      <w:r>
        <w:rPr>
          <w:b/>
          <w:sz w:val="22"/>
        </w:rPr>
        <w:t>TTESTATION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8"/>
        </w:rPr>
        <w:t>C</w:t>
      </w:r>
      <w:r>
        <w:rPr>
          <w:b/>
          <w:sz w:val="22"/>
        </w:rPr>
        <w:t>ONSENTEMENT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1"/>
          <w:sz w:val="22"/>
        </w:rPr>
        <w:t> </w:t>
      </w:r>
      <w:r>
        <w:rPr>
          <w:b/>
          <w:sz w:val="28"/>
        </w:rPr>
        <w:t>C</w:t>
      </w:r>
      <w:r>
        <w:rPr>
          <w:b/>
          <w:sz w:val="22"/>
        </w:rPr>
        <w:t>LUBS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EXAMENS</w:t>
      </w:r>
    </w:p>
    <w:p>
      <w:pPr>
        <w:spacing w:before="0"/>
        <w:ind w:left="3682" w:right="3839" w:firstLine="0"/>
        <w:jc w:val="center"/>
        <w:rPr>
          <w:b/>
          <w:sz w:val="28"/>
        </w:rPr>
      </w:pPr>
      <w:r>
        <w:rPr>
          <w:b/>
          <w:sz w:val="28"/>
        </w:rPr>
        <w:t>M</w:t>
      </w:r>
      <w:r>
        <w:rPr>
          <w:b/>
          <w:sz w:val="22"/>
        </w:rPr>
        <w:t>EDICAUX D</w:t>
      </w:r>
      <w:r>
        <w:rPr>
          <w:b/>
          <w:sz w:val="28"/>
        </w:rPr>
        <w:t>’A</w:t>
      </w:r>
      <w:r>
        <w:rPr>
          <w:b/>
          <w:sz w:val="22"/>
        </w:rPr>
        <w:t>VANT </w:t>
      </w:r>
      <w:r>
        <w:rPr>
          <w:b/>
          <w:sz w:val="28"/>
        </w:rPr>
        <w:t>C</w:t>
      </w:r>
      <w:r>
        <w:rPr>
          <w:b/>
          <w:sz w:val="22"/>
        </w:rPr>
        <w:t>OMPETITION</w:t>
      </w:r>
      <w:r>
        <w:rPr>
          <w:b/>
          <w:spacing w:val="1"/>
          <w:sz w:val="22"/>
        </w:rPr>
        <w:t> </w:t>
      </w:r>
      <w:r>
        <w:rPr>
          <w:b/>
          <w:sz w:val="28"/>
        </w:rPr>
        <w:t>(</w:t>
      </w:r>
      <w:r>
        <w:rPr>
          <w:b/>
          <w:sz w:val="22"/>
        </w:rPr>
        <w:t>PCMA</w:t>
      </w:r>
      <w:r>
        <w:rPr>
          <w:b/>
          <w:sz w:val="28"/>
        </w:rPr>
        <w:t>)</w:t>
      </w:r>
      <w:r>
        <w:rPr>
          <w:b/>
          <w:spacing w:val="-61"/>
          <w:sz w:val="28"/>
        </w:rPr>
        <w:t> </w:t>
      </w:r>
      <w:r>
        <w:rPr>
          <w:b/>
          <w:color w:val="006FC0"/>
          <w:sz w:val="28"/>
        </w:rPr>
        <w:t>S</w:t>
      </w:r>
      <w:r>
        <w:rPr>
          <w:b/>
          <w:color w:val="006FC0"/>
          <w:sz w:val="22"/>
        </w:rPr>
        <w:t>AISON </w:t>
      </w:r>
      <w:r>
        <w:rPr>
          <w:b/>
          <w:color w:val="006FC0"/>
          <w:sz w:val="28"/>
        </w:rPr>
        <w:t>S</w:t>
      </w:r>
      <w:r>
        <w:rPr>
          <w:b/>
          <w:color w:val="006FC0"/>
          <w:sz w:val="22"/>
        </w:rPr>
        <w:t>PORTIVE</w:t>
      </w:r>
      <w:r>
        <w:rPr>
          <w:b/>
          <w:color w:val="006FC0"/>
          <w:spacing w:val="13"/>
          <w:sz w:val="22"/>
        </w:rPr>
        <w:t> </w:t>
      </w:r>
      <w:r>
        <w:rPr>
          <w:b/>
          <w:color w:val="006FC0"/>
          <w:sz w:val="28"/>
        </w:rPr>
        <w:t>:</w:t>
      </w:r>
      <w:r>
        <w:rPr>
          <w:b/>
          <w:color w:val="006FC0"/>
          <w:spacing w:val="-14"/>
          <w:sz w:val="28"/>
        </w:rPr>
        <w:t> </w:t>
      </w:r>
      <w:r>
        <w:rPr>
          <w:b/>
          <w:color w:val="006FC0"/>
          <w:sz w:val="28"/>
        </w:rPr>
        <w:t>2023</w:t>
      </w:r>
      <w:r>
        <w:rPr>
          <w:b/>
          <w:color w:val="006FC0"/>
          <w:spacing w:val="-15"/>
          <w:sz w:val="28"/>
        </w:rPr>
        <w:t> </w:t>
      </w:r>
      <w:r>
        <w:rPr>
          <w:b/>
          <w:color w:val="006FC0"/>
          <w:sz w:val="28"/>
        </w:rPr>
        <w:t>–</w:t>
      </w:r>
      <w:r>
        <w:rPr>
          <w:b/>
          <w:color w:val="006FC0"/>
          <w:spacing w:val="-14"/>
          <w:sz w:val="28"/>
        </w:rPr>
        <w:t> </w:t>
      </w:r>
      <w:r>
        <w:rPr>
          <w:b/>
          <w:color w:val="006FC0"/>
          <w:sz w:val="28"/>
        </w:rPr>
        <w:t>2024</w:t>
      </w:r>
    </w:p>
    <w:p>
      <w:pPr>
        <w:pStyle w:val="BodyText"/>
        <w:spacing w:before="6"/>
        <w:rPr>
          <w:b/>
        </w:rPr>
      </w:pPr>
    </w:p>
    <w:p>
      <w:pPr>
        <w:spacing w:before="44"/>
        <w:ind w:left="634" w:right="0" w:firstLine="0"/>
        <w:jc w:val="left"/>
        <w:rPr>
          <w:sz w:val="10"/>
        </w:rPr>
      </w:pPr>
      <w:r>
        <w:rPr>
          <w:spacing w:val="-1"/>
          <w:w w:val="100"/>
          <w:sz w:val="28"/>
        </w:rPr>
        <w:t>C</w:t>
      </w:r>
      <w:r>
        <w:rPr>
          <w:w w:val="100"/>
          <w:sz w:val="22"/>
        </w:rPr>
        <w:t>LUB</w:t>
      </w:r>
      <w:r>
        <w:rPr>
          <w:spacing w:val="13"/>
          <w:sz w:val="22"/>
        </w:rPr>
        <w:t> </w:t>
      </w:r>
      <w:r>
        <w:rPr>
          <w:spacing w:val="23"/>
          <w:w w:val="100"/>
          <w:sz w:val="28"/>
        </w:rPr>
        <w:t>: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</w:t>
      </w:r>
      <w:r>
        <w:rPr>
          <w:spacing w:val="-2"/>
          <w:w w:val="100"/>
          <w:sz w:val="10"/>
        </w:rPr>
        <w:t>.</w:t>
      </w:r>
      <w:r>
        <w:rPr>
          <w:w w:val="100"/>
          <w:sz w:val="10"/>
        </w:rPr>
        <w:t>.</w:t>
      </w:r>
      <w:r>
        <w:rPr>
          <w:spacing w:val="-1"/>
          <w:w w:val="100"/>
          <w:sz w:val="10"/>
        </w:rPr>
        <w:t>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</w:t>
      </w:r>
      <w:r>
        <w:rPr>
          <w:w w:val="100"/>
          <w:sz w:val="10"/>
        </w:rPr>
        <w:t>…</w:t>
      </w:r>
      <w:r>
        <w:rPr>
          <w:sz w:val="10"/>
        </w:rPr>
        <w:t>   </w:t>
      </w:r>
      <w:r>
        <w:rPr>
          <w:spacing w:val="10"/>
          <w:sz w:val="10"/>
        </w:rPr>
        <w:t> </w:t>
      </w:r>
      <w:r>
        <w:rPr>
          <w:spacing w:val="-1"/>
          <w:w w:val="100"/>
          <w:sz w:val="28"/>
        </w:rPr>
        <w:t>L</w:t>
      </w:r>
      <w:r>
        <w:rPr>
          <w:spacing w:val="-3"/>
          <w:w w:val="100"/>
          <w:sz w:val="22"/>
        </w:rPr>
        <w:t>I</w:t>
      </w:r>
      <w:r>
        <w:rPr>
          <w:w w:val="100"/>
          <w:sz w:val="22"/>
        </w:rPr>
        <w:t>GUE</w:t>
      </w:r>
      <w:r>
        <w:rPr>
          <w:sz w:val="22"/>
        </w:rPr>
        <w:t> 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13"/>
          <w:sz w:val="22"/>
        </w:rPr>
        <w:t> </w:t>
      </w:r>
      <w:r>
        <w:rPr>
          <w:spacing w:val="23"/>
          <w:w w:val="100"/>
          <w:sz w:val="28"/>
        </w:rPr>
        <w:t>:</w:t>
      </w:r>
      <w:r>
        <w:rPr>
          <w:spacing w:val="-1"/>
          <w:w w:val="100"/>
          <w:sz w:val="10"/>
        </w:rPr>
        <w:t>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</w:t>
      </w:r>
      <w:r>
        <w:rPr>
          <w:w w:val="100"/>
          <w:sz w:val="10"/>
        </w:rPr>
        <w:t>.</w:t>
      </w:r>
      <w:r>
        <w:rPr>
          <w:spacing w:val="-2"/>
          <w:w w:val="100"/>
          <w:sz w:val="10"/>
        </w:rPr>
        <w:t>.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</w:p>
    <w:p>
      <w:pPr>
        <w:pStyle w:val="BodyText"/>
        <w:rPr>
          <w:sz w:val="28"/>
        </w:rPr>
      </w:pPr>
    </w:p>
    <w:p>
      <w:pPr>
        <w:pStyle w:val="BodyText"/>
        <w:ind w:left="634"/>
      </w:pPr>
      <w:r>
        <w:rPr/>
        <w:t>Les</w:t>
      </w:r>
      <w:r>
        <w:rPr>
          <w:spacing w:val="-3"/>
        </w:rPr>
        <w:t> </w:t>
      </w:r>
      <w:r>
        <w:rPr/>
        <w:t>soussignés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34" w:right="0" w:firstLine="0"/>
        <w:jc w:val="left"/>
        <w:rPr>
          <w:sz w:val="10"/>
        </w:rPr>
      </w:pPr>
      <w:r>
        <w:rPr>
          <w:spacing w:val="-1"/>
          <w:sz w:val="24"/>
        </w:rPr>
        <w:t>(</w:t>
      </w:r>
      <w:r>
        <w:rPr>
          <w:sz w:val="24"/>
        </w:rPr>
        <w:t>N</w:t>
      </w:r>
      <w:r>
        <w:rPr>
          <w:spacing w:val="-1"/>
          <w:sz w:val="24"/>
        </w:rPr>
        <w:t>O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PRESID</w:t>
      </w:r>
      <w:r>
        <w:rPr>
          <w:spacing w:val="-2"/>
          <w:sz w:val="24"/>
        </w:rPr>
        <w:t>E</w:t>
      </w:r>
      <w:r>
        <w:rPr>
          <w:sz w:val="24"/>
        </w:rPr>
        <w:t>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 CAPITAL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D’IMPRI</w:t>
      </w:r>
      <w:r>
        <w:rPr>
          <w:spacing w:val="-2"/>
          <w:sz w:val="24"/>
        </w:rPr>
        <w:t>M</w:t>
      </w:r>
      <w:r>
        <w:rPr>
          <w:spacing w:val="-1"/>
          <w:sz w:val="24"/>
        </w:rPr>
        <w:t>ERIE</w:t>
      </w:r>
      <w:r>
        <w:rPr>
          <w:sz w:val="24"/>
        </w:rPr>
        <w:t>) </w:t>
      </w:r>
      <w:r>
        <w:rPr>
          <w:spacing w:val="5"/>
          <w:sz w:val="24"/>
        </w:rPr>
        <w:t>:</w:t>
      </w:r>
      <w:r>
        <w:rPr>
          <w:w w:val="100"/>
          <w:sz w:val="10"/>
        </w:rPr>
        <w:t>…</w:t>
      </w:r>
      <w:r>
        <w:rPr>
          <w:spacing w:val="-1"/>
          <w:w w:val="100"/>
          <w:sz w:val="10"/>
        </w:rPr>
        <w:t>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……</w:t>
      </w:r>
      <w:r>
        <w:rPr>
          <w:spacing w:val="-1"/>
          <w:w w:val="100"/>
          <w:sz w:val="10"/>
        </w:rPr>
        <w:t>……………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……………</w:t>
      </w:r>
      <w:r>
        <w:rPr>
          <w:spacing w:val="-3"/>
          <w:w w:val="100"/>
          <w:sz w:val="10"/>
        </w:rPr>
        <w:t>…</w:t>
      </w:r>
      <w:r>
        <w:rPr>
          <w:spacing w:val="-1"/>
          <w:w w:val="100"/>
          <w:sz w:val="10"/>
        </w:rPr>
        <w:t>…</w:t>
      </w:r>
      <w:r>
        <w:rPr>
          <w:w w:val="100"/>
          <w:sz w:val="10"/>
        </w:rPr>
        <w:t>….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634" w:right="0" w:firstLine="0"/>
        <w:jc w:val="left"/>
        <w:rPr>
          <w:sz w:val="10"/>
        </w:rPr>
      </w:pPr>
      <w:r>
        <w:rPr>
          <w:spacing w:val="-1"/>
          <w:sz w:val="24"/>
        </w:rPr>
        <w:t>(NOM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DU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SECRETAIRE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GENERAL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CAPITALES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D’IMPRIMERIE)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26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………………………………………………………………………………………………….…………………….…………………………………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34" w:right="0" w:firstLine="0"/>
        <w:jc w:val="left"/>
        <w:rPr>
          <w:sz w:val="10"/>
        </w:rPr>
      </w:pPr>
      <w:r>
        <w:rPr>
          <w:sz w:val="24"/>
        </w:rPr>
        <w:t>(NOM</w:t>
      </w:r>
      <w:r>
        <w:rPr>
          <w:spacing w:val="-8"/>
          <w:sz w:val="24"/>
        </w:rPr>
        <w:t> </w:t>
      </w:r>
      <w:r>
        <w:rPr>
          <w:sz w:val="24"/>
        </w:rPr>
        <w:t>DU</w:t>
      </w:r>
      <w:r>
        <w:rPr>
          <w:spacing w:val="-9"/>
          <w:sz w:val="24"/>
        </w:rPr>
        <w:t> </w:t>
      </w:r>
      <w:r>
        <w:rPr>
          <w:sz w:val="24"/>
        </w:rPr>
        <w:t>MEDECIN</w:t>
      </w:r>
      <w:r>
        <w:rPr>
          <w:spacing w:val="-9"/>
          <w:sz w:val="24"/>
        </w:rPr>
        <w:t> </w:t>
      </w:r>
      <w:r>
        <w:rPr>
          <w:sz w:val="24"/>
        </w:rPr>
        <w:t>D’EQUIPE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CAPITALES</w:t>
      </w:r>
      <w:r>
        <w:rPr>
          <w:spacing w:val="-10"/>
          <w:sz w:val="24"/>
        </w:rPr>
        <w:t> </w:t>
      </w:r>
      <w:r>
        <w:rPr>
          <w:sz w:val="24"/>
        </w:rPr>
        <w:t>D’IMPRIMERIE)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10"/>
        </w:rPr>
        <w:t>……………………………………………………………………………………………………………………………………………………….………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89"/>
      </w:pPr>
      <w:r>
        <w:rPr/>
        <w:t>Confirment</w:t>
      </w:r>
      <w:r>
        <w:rPr>
          <w:spacing w:val="-3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55" w:val="left" w:leader="none"/>
        </w:tabs>
        <w:spacing w:line="240" w:lineRule="auto" w:before="0" w:after="0"/>
        <w:ind w:left="1354" w:right="788" w:hanging="360"/>
        <w:jc w:val="both"/>
        <w:rPr>
          <w:sz w:val="24"/>
        </w:rPr>
      </w:pPr>
      <w:r>
        <w:rPr>
          <w:sz w:val="24"/>
        </w:rPr>
        <w:t>Que chaque joueur a été examiné</w:t>
      </w:r>
      <w:r>
        <w:rPr>
          <w:spacing w:val="1"/>
          <w:sz w:val="24"/>
        </w:rPr>
        <w:t> </w:t>
      </w:r>
      <w:r>
        <w:rPr>
          <w:sz w:val="24"/>
        </w:rPr>
        <w:t>conformément à l’examen médical d’avant compétition de la</w:t>
      </w:r>
      <w:r>
        <w:rPr>
          <w:spacing w:val="1"/>
          <w:sz w:val="24"/>
        </w:rPr>
        <w:t> </w:t>
      </w:r>
      <w:r>
        <w:rPr>
          <w:sz w:val="24"/>
        </w:rPr>
        <w:t>FAF (PCMA) avec des méthodes d’analyses reconnues. Le Club est responsable de la réalisation de</w:t>
      </w:r>
      <w:r>
        <w:rPr>
          <w:spacing w:val="1"/>
          <w:sz w:val="24"/>
        </w:rPr>
        <w:t> </w:t>
      </w:r>
      <w:r>
        <w:rPr>
          <w:sz w:val="24"/>
        </w:rPr>
        <w:t>l’examen sur la base des dernières normes médicales. À cet égard, la Ligue n’assume aucune</w:t>
      </w:r>
      <w:r>
        <w:rPr>
          <w:spacing w:val="1"/>
          <w:sz w:val="24"/>
        </w:rPr>
        <w:t> </w:t>
      </w:r>
      <w:r>
        <w:rPr>
          <w:sz w:val="24"/>
        </w:rPr>
        <w:t>responsabilité.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40" w:lineRule="auto" w:before="1" w:after="0"/>
        <w:ind w:left="1335" w:right="787" w:hanging="361"/>
        <w:jc w:val="both"/>
        <w:rPr>
          <w:sz w:val="24"/>
        </w:rPr>
      </w:pPr>
      <w:r>
        <w:rPr>
          <w:sz w:val="24"/>
        </w:rPr>
        <w:t>Qu’aucun des joueurs n’a, au vu du dossier PCMA, de déficience physique ou mentale constatées</w:t>
      </w:r>
      <w:r>
        <w:rPr>
          <w:spacing w:val="1"/>
          <w:sz w:val="24"/>
        </w:rPr>
        <w:t> </w:t>
      </w:r>
      <w:r>
        <w:rPr>
          <w:sz w:val="24"/>
        </w:rPr>
        <w:t>pouvant</w:t>
      </w:r>
      <w:r>
        <w:rPr>
          <w:spacing w:val="-2"/>
          <w:sz w:val="24"/>
        </w:rPr>
        <w:t> </w:t>
      </w:r>
      <w:r>
        <w:rPr>
          <w:sz w:val="24"/>
        </w:rPr>
        <w:t>mettre</w:t>
      </w:r>
      <w:r>
        <w:rPr>
          <w:spacing w:val="-3"/>
          <w:sz w:val="24"/>
        </w:rPr>
        <w:t> </w:t>
      </w:r>
      <w:r>
        <w:rPr>
          <w:sz w:val="24"/>
        </w:rPr>
        <w:t>en danger sa</w:t>
      </w:r>
      <w:r>
        <w:rPr>
          <w:spacing w:val="-1"/>
          <w:sz w:val="24"/>
        </w:rPr>
        <w:t> </w:t>
      </w:r>
      <w:r>
        <w:rPr>
          <w:sz w:val="24"/>
        </w:rPr>
        <w:t>santé</w:t>
      </w:r>
      <w:r>
        <w:rPr>
          <w:spacing w:val="2"/>
          <w:sz w:val="24"/>
        </w:rPr>
        <w:t> </w:t>
      </w:r>
      <w:r>
        <w:rPr>
          <w:sz w:val="24"/>
        </w:rPr>
        <w:t>lors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aux</w:t>
      </w:r>
      <w:r>
        <w:rPr>
          <w:spacing w:val="-1"/>
          <w:sz w:val="24"/>
        </w:rPr>
        <w:t> </w:t>
      </w:r>
      <w:r>
        <w:rPr>
          <w:sz w:val="24"/>
        </w:rPr>
        <w:t>compétitions.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40" w:lineRule="auto" w:before="0" w:after="0"/>
        <w:ind w:left="1335" w:right="794" w:hanging="361"/>
        <w:jc w:val="both"/>
        <w:rPr>
          <w:sz w:val="24"/>
        </w:rPr>
      </w:pPr>
      <w:r>
        <w:rPr>
          <w:sz w:val="24"/>
        </w:rPr>
        <w:t>Que la ligue ne peut être tenue responsable en cas de procédure, de réclamation et de coûts y</w:t>
      </w:r>
      <w:r>
        <w:rPr>
          <w:spacing w:val="1"/>
          <w:sz w:val="24"/>
        </w:rPr>
        <w:t> </w:t>
      </w:r>
      <w:r>
        <w:rPr>
          <w:sz w:val="24"/>
        </w:rPr>
        <w:t>relatifs pouvant avoir lieu ou être subis par d'autres (joueurs et officiels du club) en relation avec</w:t>
      </w:r>
      <w:r>
        <w:rPr>
          <w:spacing w:val="1"/>
          <w:sz w:val="24"/>
        </w:rPr>
        <w:t> </w:t>
      </w:r>
      <w:r>
        <w:rPr>
          <w:sz w:val="24"/>
        </w:rPr>
        <w:t>des maladies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accidents (y compris</w:t>
      </w:r>
      <w:r>
        <w:rPr>
          <w:spacing w:val="-2"/>
          <w:sz w:val="24"/>
        </w:rPr>
        <w:t> </w:t>
      </w:r>
      <w:r>
        <w:rPr>
          <w:sz w:val="24"/>
        </w:rPr>
        <w:t>décès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invalidité).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</w:tabs>
        <w:spacing w:line="240" w:lineRule="auto" w:before="0" w:after="0"/>
        <w:ind w:left="1335" w:right="789" w:hanging="361"/>
        <w:jc w:val="both"/>
        <w:rPr>
          <w:sz w:val="24"/>
        </w:rPr>
      </w:pPr>
      <w:r>
        <w:rPr>
          <w:sz w:val="24"/>
        </w:rPr>
        <w:t>Les soussignés – Président, Secrétaire Général et Médecin d’équipe – attestent avoir compris les</w:t>
      </w:r>
      <w:r>
        <w:rPr>
          <w:spacing w:val="1"/>
          <w:sz w:val="24"/>
        </w:rPr>
        <w:t> </w:t>
      </w:r>
      <w:r>
        <w:rPr>
          <w:sz w:val="24"/>
        </w:rPr>
        <w:t>informations</w:t>
      </w:r>
      <w:r>
        <w:rPr>
          <w:spacing w:val="3"/>
          <w:sz w:val="24"/>
        </w:rPr>
        <w:t> </w:t>
      </w:r>
      <w:r>
        <w:rPr>
          <w:sz w:val="24"/>
        </w:rPr>
        <w:t>sur</w:t>
      </w:r>
      <w:r>
        <w:rPr>
          <w:spacing w:val="3"/>
          <w:sz w:val="24"/>
        </w:rPr>
        <w:t> </w:t>
      </w:r>
      <w:r>
        <w:rPr>
          <w:sz w:val="24"/>
        </w:rPr>
        <w:t>les</w:t>
      </w:r>
      <w:r>
        <w:rPr>
          <w:spacing w:val="4"/>
          <w:sz w:val="24"/>
        </w:rPr>
        <w:t> </w:t>
      </w:r>
      <w:r>
        <w:rPr>
          <w:sz w:val="24"/>
        </w:rPr>
        <w:t>conditions</w:t>
      </w:r>
      <w:r>
        <w:rPr>
          <w:spacing w:val="3"/>
          <w:sz w:val="24"/>
        </w:rPr>
        <w:t> </w:t>
      </w:r>
      <w:r>
        <w:rPr>
          <w:sz w:val="24"/>
        </w:rPr>
        <w:t>liées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santé</w:t>
      </w:r>
      <w:r>
        <w:rPr>
          <w:spacing w:val="4"/>
          <w:sz w:val="24"/>
        </w:rPr>
        <w:t> </w:t>
      </w:r>
      <w:r>
        <w:rPr>
          <w:sz w:val="24"/>
        </w:rPr>
        <w:t>et</w:t>
      </w:r>
      <w:r>
        <w:rPr>
          <w:spacing w:val="3"/>
          <w:sz w:val="24"/>
        </w:rPr>
        <w:t> </w:t>
      </w:r>
      <w:r>
        <w:rPr>
          <w:sz w:val="24"/>
        </w:rPr>
        <w:t>confirment</w:t>
      </w:r>
      <w:r>
        <w:rPr>
          <w:spacing w:val="2"/>
          <w:sz w:val="24"/>
        </w:rPr>
        <w:t> </w:t>
      </w:r>
      <w:r>
        <w:rPr>
          <w:sz w:val="24"/>
        </w:rPr>
        <w:t>par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présente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véracité</w:t>
      </w:r>
      <w:r>
        <w:rPr>
          <w:spacing w:val="5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points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</w:tabs>
        <w:spacing w:line="293" w:lineRule="exact" w:before="0" w:after="0"/>
        <w:ind w:left="1657" w:right="0" w:hanging="323"/>
        <w:jc w:val="left"/>
        <w:rPr>
          <w:sz w:val="24"/>
        </w:rPr>
      </w:pP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3"/>
          <w:sz w:val="24"/>
        </w:rPr>
        <w:t> </w:t>
      </w:r>
      <w:r>
        <w:rPr>
          <w:sz w:val="24"/>
        </w:rPr>
        <w:t>listés</w:t>
      </w:r>
      <w:r>
        <w:rPr>
          <w:spacing w:val="-4"/>
          <w:sz w:val="24"/>
        </w:rPr>
        <w:t> </w:t>
      </w:r>
      <w:r>
        <w:rPr>
          <w:sz w:val="24"/>
        </w:rPr>
        <w:t>ci-dessus</w:t>
      </w:r>
      <w:r>
        <w:rPr>
          <w:spacing w:val="-2"/>
          <w:sz w:val="24"/>
        </w:rPr>
        <w:t> </w:t>
      </w:r>
      <w:r>
        <w:rPr>
          <w:sz w:val="24"/>
        </w:rPr>
        <w:t>ainsi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leur</w:t>
      </w:r>
      <w:r>
        <w:rPr>
          <w:spacing w:val="-4"/>
          <w:sz w:val="24"/>
        </w:rPr>
        <w:t> </w:t>
      </w:r>
      <w:r>
        <w:rPr>
          <w:sz w:val="24"/>
        </w:rPr>
        <w:t>renonciation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toute</w:t>
      </w:r>
      <w:r>
        <w:rPr>
          <w:spacing w:val="-4"/>
          <w:sz w:val="24"/>
        </w:rPr>
        <w:t> </w:t>
      </w:r>
      <w:r>
        <w:rPr>
          <w:sz w:val="24"/>
        </w:rPr>
        <w:t>réclamation</w:t>
      </w:r>
      <w:r>
        <w:rPr>
          <w:spacing w:val="-2"/>
          <w:sz w:val="24"/>
        </w:rPr>
        <w:t> </w:t>
      </w:r>
      <w:r>
        <w:rPr>
          <w:sz w:val="24"/>
        </w:rPr>
        <w:t>contre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ligue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689"/>
      </w:pPr>
      <w:r>
        <w:rPr/>
        <w:t>Signatures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959" w:val="left" w:leader="none"/>
          <w:tab w:pos="1960" w:val="left" w:leader="none"/>
        </w:tabs>
        <w:spacing w:line="240" w:lineRule="auto" w:before="0" w:after="0"/>
        <w:ind w:left="1959" w:right="0" w:hanging="361"/>
        <w:jc w:val="left"/>
        <w:rPr>
          <w:sz w:val="10"/>
        </w:rPr>
      </w:pPr>
      <w:r>
        <w:rPr>
          <w:spacing w:val="-1"/>
          <w:sz w:val="24"/>
        </w:rPr>
        <w:t>P</w:t>
      </w:r>
      <w:r>
        <w:rPr>
          <w:spacing w:val="-1"/>
          <w:sz w:val="19"/>
        </w:rPr>
        <w:t>RESIDENT</w:t>
      </w:r>
      <w:r>
        <w:rPr>
          <w:spacing w:val="18"/>
          <w:sz w:val="19"/>
        </w:rPr>
        <w:t> </w:t>
      </w:r>
      <w:r>
        <w:rPr>
          <w:spacing w:val="-1"/>
          <w:sz w:val="24"/>
        </w:rPr>
        <w:t>:</w:t>
      </w:r>
      <w:r>
        <w:rPr>
          <w:spacing w:val="-30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1"/>
        </w:numPr>
        <w:tabs>
          <w:tab w:pos="1959" w:val="left" w:leader="none"/>
          <w:tab w:pos="1960" w:val="left" w:leader="none"/>
        </w:tabs>
        <w:spacing w:line="240" w:lineRule="auto" w:before="0" w:after="0"/>
        <w:ind w:left="1959" w:right="0" w:hanging="361"/>
        <w:jc w:val="left"/>
        <w:rPr>
          <w:sz w:val="10"/>
        </w:rPr>
      </w:pPr>
      <w:r>
        <w:rPr>
          <w:spacing w:val="-1"/>
          <w:sz w:val="24"/>
        </w:rPr>
        <w:t>S</w:t>
      </w:r>
      <w:r>
        <w:rPr>
          <w:spacing w:val="-1"/>
          <w:sz w:val="19"/>
        </w:rPr>
        <w:t>ECRETAIRE</w:t>
      </w:r>
      <w:r>
        <w:rPr>
          <w:spacing w:val="6"/>
          <w:sz w:val="19"/>
        </w:rPr>
        <w:t> </w:t>
      </w:r>
      <w:r>
        <w:rPr>
          <w:spacing w:val="-1"/>
          <w:sz w:val="24"/>
        </w:rPr>
        <w:t>G</w:t>
      </w:r>
      <w:r>
        <w:rPr>
          <w:spacing w:val="-1"/>
          <w:sz w:val="19"/>
        </w:rPr>
        <w:t>ENERAL</w:t>
      </w:r>
      <w:r>
        <w:rPr>
          <w:spacing w:val="16"/>
          <w:sz w:val="19"/>
        </w:rPr>
        <w:t> </w:t>
      </w:r>
      <w:r>
        <w:rPr>
          <w:spacing w:val="-1"/>
          <w:sz w:val="24"/>
        </w:rPr>
        <w:t>:</w:t>
      </w:r>
      <w:r>
        <w:rPr>
          <w:spacing w:val="-27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2"/>
          <w:numId w:val="1"/>
        </w:numPr>
        <w:tabs>
          <w:tab w:pos="1959" w:val="left" w:leader="none"/>
          <w:tab w:pos="1960" w:val="left" w:leader="none"/>
        </w:tabs>
        <w:spacing w:line="240" w:lineRule="auto" w:before="0" w:after="0"/>
        <w:ind w:left="1959" w:right="0" w:hanging="361"/>
        <w:jc w:val="left"/>
        <w:rPr>
          <w:sz w:val="10"/>
        </w:rPr>
      </w:pPr>
      <w:r>
        <w:rPr>
          <w:spacing w:val="-1"/>
          <w:sz w:val="24"/>
        </w:rPr>
        <w:t>M</w:t>
      </w:r>
      <w:r>
        <w:rPr>
          <w:spacing w:val="-1"/>
          <w:sz w:val="19"/>
        </w:rPr>
        <w:t>EDECIN</w:t>
      </w:r>
      <w:r>
        <w:rPr>
          <w:spacing w:val="2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5"/>
          <w:sz w:val="19"/>
        </w:rPr>
        <w:t> </w:t>
      </w:r>
      <w:r>
        <w:rPr>
          <w:spacing w:val="-1"/>
          <w:sz w:val="19"/>
        </w:rPr>
        <w:t>L</w:t>
      </w:r>
      <w:r>
        <w:rPr>
          <w:spacing w:val="-1"/>
          <w:sz w:val="24"/>
        </w:rPr>
        <w:t>’E</w:t>
      </w:r>
      <w:r>
        <w:rPr>
          <w:spacing w:val="-1"/>
          <w:sz w:val="19"/>
        </w:rPr>
        <w:t>QUIPE</w:t>
      </w:r>
      <w:r>
        <w:rPr>
          <w:spacing w:val="17"/>
          <w:sz w:val="19"/>
        </w:rPr>
        <w:t> </w:t>
      </w:r>
      <w:r>
        <w:rPr>
          <w:spacing w:val="-1"/>
          <w:sz w:val="24"/>
        </w:rPr>
        <w:t>:</w:t>
      </w:r>
      <w:r>
        <w:rPr>
          <w:spacing w:val="-30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35"/>
        </w:rPr>
      </w:pPr>
    </w:p>
    <w:p>
      <w:pPr>
        <w:spacing w:before="1"/>
        <w:ind w:left="5195" w:right="0" w:firstLine="0"/>
        <w:jc w:val="left"/>
        <w:rPr>
          <w:sz w:val="10"/>
        </w:rPr>
      </w:pPr>
      <w:r>
        <w:rPr>
          <w:spacing w:val="-1"/>
          <w:sz w:val="24"/>
        </w:rPr>
        <w:t>Lieu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30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………………………………………………………………………………………………………</w:t>
      </w:r>
      <w:r>
        <w:rPr>
          <w:spacing w:val="13"/>
          <w:sz w:val="10"/>
        </w:rPr>
        <w:t> </w:t>
      </w:r>
      <w:r>
        <w:rPr>
          <w:spacing w:val="-1"/>
          <w:sz w:val="24"/>
        </w:rPr>
        <w:t>Date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31"/>
          <w:sz w:val="24"/>
        </w:rPr>
        <w:t> </w:t>
      </w:r>
      <w:r>
        <w:rPr>
          <w:spacing w:val="-1"/>
          <w:sz w:val="10"/>
        </w:rPr>
        <w:t>………………………………………………………………………</w:t>
      </w:r>
    </w:p>
    <w:sectPr>
      <w:type w:val="continuous"/>
      <w:pgSz w:w="11910" w:h="16840"/>
      <w:pgMar w:top="300" w:bottom="28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54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(%2)"/>
      <w:lvlJc w:val="left"/>
      <w:pPr>
        <w:ind w:left="1657" w:hanging="32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"/>
      <w:lvlJc w:val="left"/>
      <w:pPr>
        <w:ind w:left="1959" w:hanging="360"/>
      </w:pPr>
      <w:rPr>
        <w:rFonts w:hint="default" w:ascii="Wingdings" w:hAnsi="Wingdings" w:eastAsia="Wingdings" w:cs="Wingdings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5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9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4" w:line="459" w:lineRule="exact"/>
      <w:ind w:left="2943" w:right="2737"/>
      <w:jc w:val="center"/>
    </w:pPr>
    <w:rPr>
      <w:rFonts w:ascii="Times New Roman" w:hAnsi="Times New Roman" w:eastAsia="Times New Roman" w:cs="Times New Roman"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35" w:hanging="361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ELMOHIT</dc:creator>
  <dcterms:created xsi:type="dcterms:W3CDTF">2023-10-01T10:30:56Z</dcterms:created>
  <dcterms:modified xsi:type="dcterms:W3CDTF">2023-10-01T10:30:56Z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